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ED" w:rsidRPr="00C22913" w:rsidRDefault="007D31ED" w:rsidP="007D31ED">
      <w:pPr>
        <w:shd w:val="clear" w:color="auto" w:fill="FFFFFF"/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C22913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Формы, периодичность и порядок текущего контроля успеваемости и промежуточной аттестации обучающихся</w:t>
      </w:r>
    </w:p>
    <w:p w:rsidR="007D31ED" w:rsidRPr="00C22913" w:rsidRDefault="00C22913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Муниципальное казенное</w:t>
      </w:r>
      <w:r w:rsidR="00BD7436"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общеобразовательно</w:t>
      </w:r>
      <w:r w:rsidRPr="00C22913">
        <w:rPr>
          <w:rFonts w:ascii="inherit" w:eastAsia="Times New Roman" w:hAnsi="inherit" w:cs="Arial" w:hint="eastAsia"/>
          <w:sz w:val="21"/>
          <w:szCs w:val="21"/>
          <w:lang w:eastAsia="ru-RU"/>
        </w:rPr>
        <w:t>е</w:t>
      </w:r>
      <w:r w:rsidR="007D31ED"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учреждение</w:t>
      </w:r>
    </w:p>
    <w:p w:rsidR="007D31ED" w:rsidRPr="00C22913" w:rsidRDefault="00C22913" w:rsidP="00C22913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«</w:t>
      </w:r>
      <w:r>
        <w:rPr>
          <w:rFonts w:ascii="inherit" w:eastAsia="Times New Roman" w:hAnsi="inherit" w:cs="Arial"/>
          <w:sz w:val="21"/>
          <w:szCs w:val="21"/>
          <w:lang w:eastAsia="ru-RU"/>
        </w:rPr>
        <w:t>Кутлабская с</w:t>
      </w:r>
      <w:r w:rsidR="007D31ED" w:rsidRPr="00C22913">
        <w:rPr>
          <w:rFonts w:ascii="inherit" w:eastAsia="Times New Roman" w:hAnsi="inherit" w:cs="Arial"/>
          <w:sz w:val="21"/>
          <w:szCs w:val="21"/>
          <w:lang w:eastAsia="ru-RU"/>
        </w:rPr>
        <w:t>редняя общеобразовательная школа</w:t>
      </w:r>
      <w:r>
        <w:rPr>
          <w:rFonts w:ascii="inherit" w:eastAsia="Times New Roman" w:hAnsi="inherit" w:cs="Arial"/>
          <w:sz w:val="21"/>
          <w:szCs w:val="21"/>
          <w:lang w:eastAsia="ru-RU"/>
        </w:rPr>
        <w:t xml:space="preserve">» селение Кутлаб Тляратинского района 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РД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 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righ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i/>
          <w:iCs/>
          <w:sz w:val="21"/>
          <w:szCs w:val="21"/>
          <w:lang w:eastAsia="ru-RU"/>
        </w:rPr>
        <w:t> 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                                                                                           УТВЕРЖДАЮ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Директор М</w:t>
      </w:r>
      <w:r w:rsidR="00BD7436" w:rsidRPr="00C22913">
        <w:rPr>
          <w:rFonts w:ascii="inherit" w:eastAsia="Times New Roman" w:hAnsi="inherit" w:cs="Arial"/>
          <w:sz w:val="21"/>
          <w:szCs w:val="21"/>
          <w:lang w:eastAsia="ru-RU"/>
        </w:rPr>
        <w:t>К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ОУ «</w:t>
      </w:r>
      <w:r w:rsid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Кутлабская 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СОШ»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_____________</w:t>
      </w:r>
      <w:r w:rsidR="00C22913" w:rsidRPr="00C22913">
        <w:rPr>
          <w:rFonts w:ascii="inherit" w:eastAsia="Times New Roman" w:hAnsi="inherit" w:cs="Arial"/>
          <w:sz w:val="21"/>
          <w:szCs w:val="21"/>
          <w:lang w:eastAsia="ru-RU"/>
        </w:rPr>
        <w:t>_ Шахбанов</w:t>
      </w:r>
      <w:r w:rsid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Г.Ш.</w:t>
      </w:r>
    </w:p>
    <w:p w:rsidR="007D31ED" w:rsidRP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>
        <w:rPr>
          <w:rFonts w:ascii="inherit" w:eastAsia="Times New Roman" w:hAnsi="inherit" w:cs="Arial"/>
          <w:sz w:val="21"/>
          <w:szCs w:val="21"/>
          <w:lang w:eastAsia="ru-RU"/>
        </w:rPr>
        <w:t>28.</w:t>
      </w:r>
      <w:r w:rsidR="007D31ED" w:rsidRPr="00C22913">
        <w:rPr>
          <w:rFonts w:ascii="inherit" w:eastAsia="Times New Roman" w:hAnsi="inherit" w:cs="Arial"/>
          <w:sz w:val="21"/>
          <w:szCs w:val="21"/>
          <w:lang w:eastAsia="ru-RU"/>
        </w:rPr>
        <w:t>0</w:t>
      </w:r>
      <w:r>
        <w:rPr>
          <w:rFonts w:ascii="inherit" w:eastAsia="Times New Roman" w:hAnsi="inherit" w:cs="Arial"/>
          <w:sz w:val="21"/>
          <w:szCs w:val="21"/>
          <w:lang w:eastAsia="ru-RU"/>
        </w:rPr>
        <w:t>8.</w:t>
      </w:r>
      <w:r w:rsidR="007D31ED"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201</w:t>
      </w:r>
      <w:r>
        <w:rPr>
          <w:rFonts w:ascii="inherit" w:eastAsia="Times New Roman" w:hAnsi="inherit" w:cs="Arial"/>
          <w:sz w:val="21"/>
          <w:szCs w:val="21"/>
          <w:lang w:eastAsia="ru-RU"/>
        </w:rPr>
        <w:t>7</w:t>
      </w:r>
      <w:r w:rsidR="007D31ED"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г.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 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 </w:t>
      </w:r>
    </w:p>
    <w:p w:rsidR="007D31ED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 </w:t>
      </w: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C22913" w:rsidRPr="00C22913" w:rsidRDefault="00C22913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7D31ED" w:rsidRPr="00C22913" w:rsidRDefault="007D31ED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lastRenderedPageBreak/>
        <w:t>ПОЛОЖЕНИЕ</w:t>
      </w:r>
    </w:p>
    <w:p w:rsidR="007D31ED" w:rsidRDefault="007D31ED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о текущем контроле успеваемости и промежуточной аттестации обучающихся М</w:t>
      </w:r>
      <w:r w:rsid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К</w:t>
      </w:r>
      <w:r w:rsidRP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ОУ «</w:t>
      </w:r>
      <w:r w:rsid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 xml:space="preserve">Кутлабская </w:t>
      </w:r>
      <w:proofErr w:type="gramStart"/>
      <w:r w:rsidRP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СОШ »</w:t>
      </w:r>
      <w:proofErr w:type="gramEnd"/>
    </w:p>
    <w:p w:rsidR="00C22913" w:rsidRPr="00C22913" w:rsidRDefault="00C22913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7D31ED" w:rsidRPr="00C22913" w:rsidRDefault="007D31ED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 </w:t>
      </w:r>
    </w:p>
    <w:p w:rsidR="007D31ED" w:rsidRPr="00C22913" w:rsidRDefault="007D31ED" w:rsidP="00C22913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center"/>
        <w:textAlignment w:val="baseline"/>
        <w:rPr>
          <w:rFonts w:ascii="inherit" w:eastAsia="Times New Roman" w:hAnsi="inherit" w:cs="Arial"/>
          <w:b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b/>
          <w:sz w:val="21"/>
          <w:szCs w:val="21"/>
          <w:lang w:eastAsia="ru-RU"/>
        </w:rPr>
        <w:t>Общие положения.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1.1. Положение о текущем контроле успеваемости и промежуточной аттестации обучающихся М</w:t>
      </w:r>
      <w:r w:rsidR="00C22913">
        <w:rPr>
          <w:rFonts w:ascii="inherit" w:eastAsia="Times New Roman" w:hAnsi="inherit" w:cs="Arial"/>
          <w:sz w:val="21"/>
          <w:szCs w:val="21"/>
          <w:lang w:eastAsia="ru-RU"/>
        </w:rPr>
        <w:t>К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ОУ «</w:t>
      </w:r>
      <w:r w:rsid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Кутлабская 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СОШ» (далее – Положение, Учреждение) разработано в соответствии с Федеральным законом от 29.12.2012 №273-ФЗ «Об образовании в Российской Федерации» (ч.2 ст.30; ст. 58) и устанавливает правила организации и осуществления текущего контроля успеваемости и промежуточной аттестации обучающихся, соответствующие права, обязанности и ответственность участников образовательного процесса, должностных лиц Учреждения.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1.2. Разработка Положения относится к компетенции Учреждения.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1.3. Действие настоящего Положения распространяется на всех обучающихся, принятых в Учреждение на обучение по основным общеобразовательным программам начального общего, основного общего и среднего общего образования, а также на родителей, (законных представителей) обучающихся и педагогических работников, участвующих в реализации указанных образовательных программ.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1.4. Основными видами контроля успеваемости обучающихся являются: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текущий контроль успеваемости обучающихся;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промежуточная аттестация обучающихся;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государственная итоговая аттестация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</w:t>
      </w:r>
      <w:bookmarkStart w:id="0" w:name="_GoBack"/>
      <w:bookmarkEnd w:id="0"/>
      <w:r w:rsidR="00C22913" w:rsidRPr="00C22913">
        <w:rPr>
          <w:rFonts w:ascii="inherit" w:eastAsia="Times New Roman" w:hAnsi="inherit" w:cs="Arial"/>
          <w:sz w:val="21"/>
          <w:szCs w:val="21"/>
          <w:lang w:eastAsia="ru-RU"/>
        </w:rPr>
        <w:t>в Федеральный закон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«Об образовании в Российской Федерации» не установлено иное.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1.5. Основными принципами проведения и организации всех видов контроля успеваемости являются: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систематичность;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учет индивидуальных особенностей обучаемого;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коллегиальность (для проведения промежуточной и итоговой аттестации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обучающихся).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1.6. Каждый из видов контроля имеет свои цели, задачи и формы. 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b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b/>
          <w:sz w:val="21"/>
          <w:szCs w:val="21"/>
          <w:lang w:eastAsia="ru-RU"/>
        </w:rPr>
        <w:t>2. Текущий контроль успеваемости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2.1. Текущий контроль успеваемости обучающихся направлен на поддержку учебной дисциплины, на выявление отношения обучающегося к изучаемому предмету, на организацию регулярных домашних занятий,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2.2. Задачи текущего контроля успеваемости обучающихся: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lastRenderedPageBreak/>
        <w:t>— оценка усвоения образовательных программ в виде отметки;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определение степени усвоения образовательных программ;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корректировка тематических планов образовательных областей учебного плана Учреждения.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2.3. Текущий контроль успеваемости обучающихся (далее – текущий контроль) представляет собой совокупность мероприятий, включающую планирование текущего контроля по отдельным учебным предметам (курсам) учебного плана основной общеобразовательной программы, разработку содержания и методики проведения отдельных контрольных работ, проверку (оценку) хода и результатов выполнения обучающимися указанных контрольных работ, а также документальное оформление результатов проверки (оценки), осуществляемых в целях: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— оценки </w:t>
      </w:r>
      <w:proofErr w:type="gram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индивидуальных образовательных достижений</w:t>
      </w:r>
      <w:proofErr w:type="gram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обучающихся и динамики их роста в течение учебного года;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выявления индивидуально значимых и иных факторов (обстоятельств), способствующих или препятствующих достижению обучающимися планируемых образовательных результатов освоения соответствующей основной общеобразовательной программы;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изучения и оценки эффективности методов, форм и средств обучения, используемых в образовательном процессе;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принятия организационно-педагогических и иных решений по совершенствованию образовательного процесса в Учреждении.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2.4. Предметом текущего контроля является способность обучающихся решать учебные задачи с использованием следующих средств: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система предметных знаний, включающая опорные знания (ключевые теории, идеи, понятия, факты, методы), усвоение которых принципиально необходимо для успешного обучения, и знания, дополняющие, расширяющие или углубляющие опорные знания, а также служащие пропедевтикой для последующего изучения других учебных предметов;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действия с предметным содержанием, предполагающие использование адекватных знаково-символических средств; моделирование; сравнение, группировку и классификацию объектов; анализ, синтез и обобщение учебного материала; установление связей (в том числе причинно-следственных) и аналогий; поиск, преобразование, представление и интерпретация информации.</w:t>
      </w:r>
    </w:p>
    <w:p w:rsidR="007D31ED" w:rsidRPr="00C22913" w:rsidRDefault="007D31ED" w:rsidP="007D31ED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2.5. Текущий контроль успеваемости и промежуточная </w:t>
      </w:r>
      <w:r w:rsidR="00C22913" w:rsidRPr="00C22913">
        <w:rPr>
          <w:rFonts w:ascii="inherit" w:eastAsia="Times New Roman" w:hAnsi="inherit" w:cs="Arial"/>
          <w:sz w:val="21"/>
          <w:szCs w:val="21"/>
          <w:lang w:eastAsia="ru-RU"/>
        </w:rPr>
        <w:t>аттестация </w:t>
      </w:r>
      <w:r w:rsidR="00C22913">
        <w:rPr>
          <w:rFonts w:ascii="inherit" w:eastAsia="Times New Roman" w:hAnsi="inherit" w:cs="Arial"/>
          <w:sz w:val="21"/>
          <w:szCs w:val="21"/>
          <w:lang w:eastAsia="ru-RU"/>
        </w:rPr>
        <w:t>учащихся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осуществляются на основе системы оценок (отметок), в формах и в порядке, установленных уставом Учреждения, и с учетом требований локальных актов (приказов, положений, инструкций, правил) Учреждения.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2.6. Текущий контроль успеваемости обучающихся может проводиться как письменно, так и устно.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2.6.1. Формы письменного текущего контроля: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контрольная работа;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контрольный диктант с грамматическим заданием;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сочинение или изложение;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самостоятельная работа;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практическая работа и т.д.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2.6.2. Формы устного текущего контроля:</w:t>
      </w:r>
    </w:p>
    <w:p w:rsidR="007D31ED" w:rsidRPr="00C22913" w:rsidRDefault="007D31ED" w:rsidP="007D31E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lastRenderedPageBreak/>
        <w:t>устные ответы на вопросы;</w:t>
      </w:r>
    </w:p>
    <w:p w:rsidR="007D31ED" w:rsidRPr="00C22913" w:rsidRDefault="007D31ED" w:rsidP="007D31E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тестирование;</w:t>
      </w:r>
    </w:p>
    <w:p w:rsidR="007D31ED" w:rsidRPr="00C22913" w:rsidRDefault="007D31ED" w:rsidP="007D31E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защита реферата;</w:t>
      </w:r>
    </w:p>
    <w:p w:rsidR="007D31ED" w:rsidRPr="00C22913" w:rsidRDefault="007D31ED" w:rsidP="007D31E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зачёт;</w:t>
      </w:r>
    </w:p>
    <w:p w:rsidR="007D31ED" w:rsidRPr="00C22913" w:rsidRDefault="007D31ED" w:rsidP="007D31E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собеседование;</w:t>
      </w:r>
    </w:p>
    <w:p w:rsidR="007D31ED" w:rsidRPr="00C22913" w:rsidRDefault="007D31ED" w:rsidP="007D31E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контроль чтения и т.д.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2.7. Письменный текущий контроль обучающихся проводится в специальных тетрадях для контрольных (творческих, практических) работ.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2.8. Перечень контрольных работ, проводимых в течение учебного года, определяется рабочими программами учебных предметов с учетом планируемых образовательных (предметных и </w:t>
      </w:r>
      <w:r w:rsidR="00C22913" w:rsidRPr="00C22913">
        <w:rPr>
          <w:rFonts w:ascii="inherit" w:eastAsia="Times New Roman" w:hAnsi="inherit" w:cs="Arial"/>
          <w:sz w:val="21"/>
          <w:szCs w:val="21"/>
          <w:lang w:eastAsia="ru-RU"/>
        </w:rPr>
        <w:t>мета предметны</w:t>
      </w:r>
      <w:r w:rsidR="00C22913" w:rsidRPr="00C22913">
        <w:rPr>
          <w:rFonts w:ascii="inherit" w:eastAsia="Times New Roman" w:hAnsi="inherit" w:cs="Arial" w:hint="eastAsia"/>
          <w:sz w:val="21"/>
          <w:szCs w:val="21"/>
          <w:lang w:eastAsia="ru-RU"/>
        </w:rPr>
        <w:t>х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) результатов освоения соответствующей основной общеобразовательной программы.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2.9. Содержание и порядок проведения контрольных работ должны удовлетворять следующим требованиям: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— содержание контрольной работы должно соответствовать определенным предметным и </w:t>
      </w:r>
      <w:r w:rsidR="00C22913" w:rsidRPr="00C22913">
        <w:rPr>
          <w:rFonts w:ascii="inherit" w:eastAsia="Times New Roman" w:hAnsi="inherit" w:cs="Arial"/>
          <w:sz w:val="21"/>
          <w:szCs w:val="21"/>
          <w:lang w:eastAsia="ru-RU"/>
        </w:rPr>
        <w:t>мета предметны</w:t>
      </w:r>
      <w:r w:rsidR="00C22913" w:rsidRPr="00C22913">
        <w:rPr>
          <w:rFonts w:ascii="inherit" w:eastAsia="Times New Roman" w:hAnsi="inherit" w:cs="Arial" w:hint="eastAsia"/>
          <w:sz w:val="21"/>
          <w:szCs w:val="21"/>
          <w:lang w:eastAsia="ru-RU"/>
        </w:rPr>
        <w:t>м</w:t>
      </w: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результатам, предусмотренным рабочей программой учебного предмета;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время, отводимое на выполнение: устных контрольных работ не должно превышать семи минут для каждого обучающегося; письменных контрольных работ в начальных классах — одного учебного часа; в V-XI классах — двух учебных часов;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— устные и письменные контрольные работы выполняются обучающимися в присутствии учителя (лица, проводящего контрольную работу); отдельные виды практических контрольных работ (например, выполнение учебно-исследовательской работы, разработка и осуществление социальных проектов) могут выполняться полностью или частично в отсутствие учителя (лица, проводящего контрольную работу);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— в случаях, когда допускается выполнение обучающимися контрольной работы не только в индивидуальном порядке, но и совместно в малых группах (до 6 человек), </w:t>
      </w:r>
      <w:proofErr w:type="gram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порядок  оценки</w:t>
      </w:r>
      <w:proofErr w:type="gram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обучающихся, выполнявших одну работу.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2.10. Выполнение контрольных работ, предусмотренных рабочими программами учебных предметов, является обязательным для всех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Обучающимся, не выполнившим контрольную работу в связи с временным освобождением от посещения учебных занятий в Учреждении и (или) от выполнения отдельных видов работ (по болезни, семейным обстоятельствам или иной уважительной причине), а равно самовольно пропустившим контрольную работу, предоставляется возможность выполнить пропущенные контрольные работы в течение соответствующей учебной четверти (полугодия).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2.11. В течение учебного дня для одних и тех же обучающихся может быть проведено не более одной контрольной работы.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В течение учебной недели для обучающихся II-IV классов может быть проведено не более трех контрольных работ; для обучающихся V-VIII классов — не более четырех контрольных работ; для обучающихся IX-XI классов — не более пяти контрольных работ.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Ответственность за соблюдение требований настоящего пункта возлагается на заместителя директора Учреждения по учебно-воспитательной работе, согласующего время и место проведения контрольных работ.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lastRenderedPageBreak/>
        <w:t>2.12. Индивидуальные отметки успеваемости, выставленные обучающимся по результатам выполнения контрольных работ, заносятся учителем-предметником в классный журнал, а также в дневники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2.13. В интересах оперативного управления процессом обучения учитель, помимо контрольных работ, вправе проводить иные работы с целью выявления </w:t>
      </w:r>
      <w:proofErr w:type="gram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индивидуальных образовательных достижений</w:t>
      </w:r>
      <w:proofErr w:type="gram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обучающихся (проверочные работы), в том числе в отношении отдельных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Количество, сроки и порядок проведения проверочных работ устанавливаются учителями самостоятельно. Отметки успеваемости, выставленные обучающимися по результатам выполнения проверочных работ, в классный журнал заносятся по усмотрению учителя.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2.14. Текущий контроль осуществляется регулярно (на каждом, либо 2 – 3-ем уроках) в рамках расписания занятий обучающихся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Критерии, используемые при выставлении </w:t>
      </w:r>
      <w:proofErr w:type="gram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текущей отметки успеваемости</w:t>
      </w:r>
      <w:proofErr w:type="gram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доводятся учителем до сведения обучающихся на первом уроке учебного года.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2.15. На основании результатов текущего контроля успеваемости выводятся четвертные, полугодовые, годовые.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2.16. Текущий контроль успеваемости обучающихся 1 класса осуществляется посредством ежедневной проверки полноты и качества выполненных ими работ, завершающейся дачей необходимых индивидуальных рекомендаций обучающимся и (или) их родителям (законным представителям) по достижению планируемых образовательных результатов согласно основной общеобразовательной программе начального общего образования. Четвертные, годовые отметки успеваемости </w:t>
      </w:r>
      <w:proofErr w:type="gram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по учебным предметам</w:t>
      </w:r>
      <w:proofErr w:type="gram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обучающимся 1 класса не выводятся.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2.17. Для обучающихся 2-9 классов выводятся четвертные и годовые отметки, для 10-11классов – полугодовые, годовые. Итоговые отметки выставляются с учетом результатов итоговой аттестации обучающихся или переводных экзаменов. Если вместо переводных экзаменов проводятся переводные контрольные работы без ущерба учебному процессу, то итоговая отметка совпадает с годовой.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2.18. Ответственность за состояние текущего контроля успеваемости обучающихся несут в равной степени педагогические работники учреждения и заместитель директора по учебной работе.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2.19. Вопросы текущего контроля успеваемости обучающихся рассматриваются и обсуждаются на заседаниях методического объединения педагогических работников Учреждения, совещаниях при директоре, Педагогических Советах. 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b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b/>
          <w:sz w:val="21"/>
          <w:szCs w:val="21"/>
          <w:lang w:eastAsia="ru-RU"/>
        </w:rPr>
        <w:t>3. Промежуточная аттестация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3.2. Промежуточная аттестация в Учреждении проводится для обучающихся со второго по восьмой и десятых классов без ущерба основному учебному процессу в форме переводных (годовых) контрольных работ (диктанта) по русскому языку и математике не ранее, чем за 10 дней до окончания 4 четверти учебного года.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Замдиректора по УВР (завуч смены) до 10 мая текущего учебного года составляет график промежуточной аттестации обучающихся.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lastRenderedPageBreak/>
        <w:t>Ответственность за соблюдение требований настоящего пункта возлагается на заместителя директора Учреждения по учебно-воспитательной работе, согласующего время и место проведения контрольных работ.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3.3.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непрохождение</w:t>
      </w:r>
      <w:proofErr w:type="spell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Обучающиеся обязаны ликвидировать академическую задолженность.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3.4. Учреждение, родители (законные представители)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3.6. Для проведения промежуточной аттестации во второй раз Учреждением создается комиссия.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3.7. Не допускается взимание платы с обучающихся за прохождение промежуточной аттестации.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3.8.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3.9. Обучающиеся в Учреждении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3.10. Вне Учреждения начальное общее и основное общее образование может быть получено в форме семейного образования; среднее общее образование – в форме самообразования.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Обучение в </w:t>
      </w:r>
      <w:proofErr w:type="gramStart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формах  семейного</w:t>
      </w:r>
      <w:proofErr w:type="gramEnd"/>
      <w:r w:rsidRPr="00C22913">
        <w:rPr>
          <w:rFonts w:ascii="inherit" w:eastAsia="Times New Roman" w:hAnsi="inherit" w:cs="Arial"/>
          <w:sz w:val="21"/>
          <w:szCs w:val="21"/>
          <w:lang w:eastAsia="ru-RU"/>
        </w:rPr>
        <w:t xml:space="preserve"> образования и самообразования осуществляется с правом последующего прохождения промежуточной и государственной (итоговой) аттестации в организациях, осуществляющих образовательную деятельность.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Лица, осваивающие основную образовательную программу в формах семейного образования и самообразования, обучавшиеся по образовательной программе, не имеющей государственной аккредитации, а также лица, не имеющие основного общего или среднего общего образования, вправе пройти промежуточную и государственную (итоговую) аттестацию в любой образовательной организации в установленном порядке.</w:t>
      </w:r>
    </w:p>
    <w:p w:rsidR="007D31ED" w:rsidRPr="00C22913" w:rsidRDefault="007D31ED" w:rsidP="007D31E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C22913">
        <w:rPr>
          <w:rFonts w:ascii="inherit" w:eastAsia="Times New Roman" w:hAnsi="inherit" w:cs="Arial"/>
          <w:sz w:val="21"/>
          <w:szCs w:val="21"/>
          <w:lang w:eastAsia="ru-RU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B02E5E" w:rsidRPr="00C22913" w:rsidRDefault="00B02E5E"/>
    <w:sectPr w:rsidR="00B02E5E" w:rsidRPr="00C2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15770"/>
    <w:multiLevelType w:val="multilevel"/>
    <w:tmpl w:val="65C0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F30D3"/>
    <w:multiLevelType w:val="multilevel"/>
    <w:tmpl w:val="9F0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80"/>
    <w:rsid w:val="002236A4"/>
    <w:rsid w:val="006B0980"/>
    <w:rsid w:val="007D31ED"/>
    <w:rsid w:val="00B02E5E"/>
    <w:rsid w:val="00BD7436"/>
    <w:rsid w:val="00C2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D6E3"/>
  <w15:chartTrackingRefBased/>
  <w15:docId w15:val="{AC00554C-79C6-4A25-BB2D-538B1EDA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2171</Words>
  <Characters>12381</Characters>
  <Application>Microsoft Office Word</Application>
  <DocSecurity>0</DocSecurity>
  <Lines>103</Lines>
  <Paragraphs>29</Paragraphs>
  <ScaleCrop>false</ScaleCrop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2018-01-03T12:15:00Z</dcterms:created>
  <dcterms:modified xsi:type="dcterms:W3CDTF">2018-01-05T14:46:00Z</dcterms:modified>
</cp:coreProperties>
</file>